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B42" w:rsidRDefault="00280B42" w:rsidP="00280B42">
      <w:pPr>
        <w:ind w:right="-257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ЗАТВЕРДЖУЮ</w:t>
      </w:r>
    </w:p>
    <w:p w:rsidR="00280B42" w:rsidRDefault="00280B42" w:rsidP="00280B42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</w:t>
      </w:r>
      <w:proofErr w:type="spellStart"/>
      <w:r>
        <w:rPr>
          <w:rFonts w:ascii="Arial" w:hAnsi="Arial" w:cs="Arial"/>
          <w:sz w:val="28"/>
          <w:szCs w:val="28"/>
          <w:lang w:val="uk-UA"/>
        </w:rPr>
        <w:t>В.о.директора</w:t>
      </w:r>
      <w:proofErr w:type="spellEnd"/>
      <w:r>
        <w:rPr>
          <w:rFonts w:ascii="Arial" w:hAnsi="Arial" w:cs="Arial"/>
          <w:sz w:val="28"/>
          <w:szCs w:val="28"/>
          <w:lang w:val="uk-UA"/>
        </w:rPr>
        <w:t xml:space="preserve">   КНП  СОР «СОКГВВ»</w:t>
      </w:r>
    </w:p>
    <w:p w:rsidR="00280B42" w:rsidRDefault="00280B42" w:rsidP="00280B42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</w:t>
      </w:r>
      <w:proofErr w:type="spellStart"/>
      <w:r>
        <w:rPr>
          <w:rFonts w:ascii="Arial" w:hAnsi="Arial" w:cs="Arial"/>
          <w:sz w:val="28"/>
          <w:szCs w:val="28"/>
          <w:lang w:val="uk-UA"/>
        </w:rPr>
        <w:t>_____________Натал</w:t>
      </w:r>
      <w:proofErr w:type="spellEnd"/>
      <w:r>
        <w:rPr>
          <w:rFonts w:ascii="Arial" w:hAnsi="Arial" w:cs="Arial"/>
          <w:sz w:val="28"/>
          <w:szCs w:val="28"/>
          <w:lang w:val="uk-UA"/>
        </w:rPr>
        <w:t>ія СУХОСТАВЕЦЬ</w:t>
      </w:r>
    </w:p>
    <w:p w:rsidR="00280B42" w:rsidRDefault="00280B42" w:rsidP="00280B42">
      <w:pPr>
        <w:rPr>
          <w:rFonts w:ascii="Arial" w:hAnsi="Arial" w:cs="Arial"/>
          <w:sz w:val="28"/>
          <w:szCs w:val="28"/>
          <w:u w:val="single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 </w:t>
      </w:r>
      <w:r>
        <w:rPr>
          <w:rFonts w:ascii="Arial" w:hAnsi="Arial" w:cs="Arial"/>
          <w:sz w:val="28"/>
          <w:szCs w:val="28"/>
          <w:u w:val="single"/>
          <w:lang w:val="uk-UA"/>
        </w:rPr>
        <w:t>«20</w:t>
      </w:r>
      <w:r>
        <w:rPr>
          <w:rFonts w:ascii="Arial" w:hAnsi="Arial" w:cs="Arial"/>
          <w:sz w:val="28"/>
          <w:szCs w:val="28"/>
          <w:u w:val="single"/>
          <w:lang w:val="uk-UA"/>
        </w:rPr>
        <w:t>»  жовтня  2026 року</w:t>
      </w:r>
    </w:p>
    <w:p w:rsidR="00280B42" w:rsidRDefault="00280B42" w:rsidP="00280B42">
      <w:pPr>
        <w:jc w:val="center"/>
        <w:rPr>
          <w:rFonts w:ascii="Arial" w:hAnsi="Arial" w:cs="Arial"/>
          <w:sz w:val="28"/>
          <w:szCs w:val="28"/>
          <w:lang w:val="uk-UA"/>
        </w:rPr>
      </w:pPr>
    </w:p>
    <w:p w:rsidR="00280B42" w:rsidRDefault="00280B42" w:rsidP="00280B42">
      <w:pPr>
        <w:jc w:val="center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>ІНФОРМАЦІЯ</w:t>
      </w:r>
    </w:p>
    <w:p w:rsidR="00280B42" w:rsidRDefault="00280B42" w:rsidP="00280B42">
      <w:pPr>
        <w:ind w:left="-1080" w:right="-285"/>
        <w:jc w:val="both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>щодо наявності лікарських засобів, витратних матеріалів, медичних виробів та харчових продуктів для спеціального дієтичного споживання, отриманих за кошти державного та місцевого бюджетів, благодійної діяльності і гуманітарної допомоги, по полікл</w:t>
      </w:r>
      <w:r>
        <w:rPr>
          <w:rFonts w:ascii="Arial" w:hAnsi="Arial" w:cs="Arial"/>
          <w:sz w:val="28"/>
          <w:szCs w:val="28"/>
          <w:lang w:val="uk-UA"/>
        </w:rPr>
        <w:t>інічному відділенню станом на 20</w:t>
      </w:r>
      <w:r>
        <w:rPr>
          <w:rFonts w:ascii="Arial" w:hAnsi="Arial" w:cs="Arial"/>
          <w:sz w:val="28"/>
          <w:szCs w:val="28"/>
          <w:lang w:val="uk-UA"/>
        </w:rPr>
        <w:t xml:space="preserve"> жовтня  2026 року</w:t>
      </w:r>
    </w:p>
    <w:p w:rsidR="00280B42" w:rsidRDefault="00280B42" w:rsidP="00280B42">
      <w:pPr>
        <w:jc w:val="both"/>
        <w:rPr>
          <w:rFonts w:ascii="Arial" w:hAnsi="Arial" w:cs="Arial"/>
          <w:b/>
          <w:sz w:val="28"/>
          <w:szCs w:val="28"/>
          <w:lang w:val="uk-UA"/>
        </w:rPr>
      </w:pPr>
      <w:proofErr w:type="spellStart"/>
      <w:r>
        <w:rPr>
          <w:rFonts w:ascii="Arial" w:hAnsi="Arial" w:cs="Arial"/>
          <w:b/>
          <w:sz w:val="28"/>
          <w:szCs w:val="28"/>
        </w:rPr>
        <w:t>Лікарські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засоби</w:t>
      </w:r>
      <w:proofErr w:type="spellEnd"/>
      <w:r>
        <w:rPr>
          <w:rFonts w:ascii="Arial" w:hAnsi="Arial" w:cs="Arial"/>
          <w:b/>
          <w:sz w:val="28"/>
          <w:szCs w:val="28"/>
        </w:rPr>
        <w:t>:</w:t>
      </w:r>
    </w:p>
    <w:tbl>
      <w:tblPr>
        <w:tblW w:w="110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1800"/>
        <w:gridCol w:w="1981"/>
        <w:gridCol w:w="1125"/>
        <w:gridCol w:w="1440"/>
        <w:gridCol w:w="800"/>
        <w:gridCol w:w="1000"/>
        <w:gridCol w:w="559"/>
        <w:gridCol w:w="7"/>
        <w:gridCol w:w="557"/>
        <w:gridCol w:w="1279"/>
      </w:tblGrid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 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з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діючої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речовини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Форма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випуску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та</w:t>
            </w:r>
          </w:p>
          <w:p w:rsidR="00280B42" w:rsidRDefault="00280B42">
            <w:pPr>
              <w:spacing w:line="276" w:lineRule="auto"/>
              <w:ind w:right="335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дозування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отримання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Наявна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</w:p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кіл-с</w:t>
            </w:r>
            <w:proofErr w:type="spellStart"/>
            <w:r>
              <w:rPr>
                <w:rFonts w:ascii="Arial" w:hAnsi="Arial" w:cs="Arial"/>
                <w:lang w:eastAsia="en-US"/>
              </w:rPr>
              <w:t>ть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Термі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</w:t>
            </w:r>
            <w:proofErr w:type="spellEnd"/>
            <w:proofErr w:type="gram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ридат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-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ності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280B42" w:rsidTr="00280B42">
        <w:trPr>
          <w:trHeight w:val="103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Бетадін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</w:t>
            </w:r>
          </w:p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1,0 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Повідон-йод</w:t>
            </w:r>
            <w:proofErr w:type="spellEnd"/>
          </w:p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1мл розчину містить 100мг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повідон-йоду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Розчин для зовнішнього та місцевого застосування 10%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03.2027</w:t>
            </w:r>
          </w:p>
        </w:tc>
      </w:tr>
      <w:tr w:rsidR="00280B42" w:rsidTr="00280B42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етиловий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70%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Етанол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Розчин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спиртовий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зовнішнього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застосування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70%-100,0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26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280B42" w:rsidTr="00280B42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етиловий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Етанол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Розчин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спиртовий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зовнішнього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застосування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02.2029</w:t>
            </w:r>
          </w:p>
        </w:tc>
      </w:tr>
      <w:tr w:rsidR="00280B42" w:rsidTr="00280B42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Хлоргекси-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дин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Хлоргексидин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Р-н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хлоргексидину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глюконату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20%-0,25мл</w:t>
            </w:r>
          </w:p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05.2027</w:t>
            </w:r>
          </w:p>
        </w:tc>
      </w:tr>
      <w:tr w:rsidR="00280B42" w:rsidTr="00280B42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Цирелакс</w:t>
            </w:r>
            <w:proofErr w:type="spellEnd"/>
          </w:p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Циклопентолу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гідрохлорід</w:t>
            </w:r>
            <w:proofErr w:type="spellEnd"/>
          </w:p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 xml:space="preserve">1мл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цикло-пентолу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гідро хлориду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09.2027</w:t>
            </w:r>
          </w:p>
        </w:tc>
      </w:tr>
      <w:tr w:rsidR="00280B42" w:rsidTr="00280B42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Азитер15мг/г</w:t>
            </w:r>
          </w:p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 250 мг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Азитроміцин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1г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азитроміцину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дигітрату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280B42" w:rsidTr="00280B42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Беноксі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0,4%</w:t>
            </w:r>
          </w:p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по 10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Оксибупрокаїн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1мл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оксибупрокаїну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4мг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02.2027</w:t>
            </w:r>
          </w:p>
        </w:tc>
      </w:tr>
      <w:tr w:rsidR="00280B42" w:rsidTr="00280B42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Пілокарпін 10 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 xml:space="preserve">Пілокарпін 1мл розчину містить пілокарпіну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280B42" w:rsidTr="00280B42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Тимолол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по 5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Тимолол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1мл препарату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тимололу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</w:p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малеату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.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11.2028</w:t>
            </w:r>
          </w:p>
        </w:tc>
      </w:tr>
      <w:tr w:rsidR="00280B42" w:rsidTr="00280B42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Ципрофарм0,3% 10мл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Ципрофлоксацин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3мг в 1мл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0D488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</w:t>
            </w:r>
            <w:r w:rsidR="00DF59E6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bookmarkStart w:id="0" w:name="_GoBack"/>
            <w:bookmarkEnd w:id="0"/>
            <w:r w:rsidR="00280B42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280B42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280B42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08.2028</w:t>
            </w:r>
          </w:p>
        </w:tc>
      </w:tr>
      <w:tr w:rsidR="00280B42" w:rsidTr="00280B42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Офлоксацин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–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фармекс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3мг/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Офлоксацин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;1мл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оф-локсацину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3мг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5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11.2027</w:t>
            </w:r>
          </w:p>
        </w:tc>
      </w:tr>
      <w:tr w:rsidR="00280B42" w:rsidTr="00280B42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Вода для ін’єкцій 400мл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Вода для ін’єкцій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Розчинник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парентерального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застосування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345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280B42" w:rsidTr="00280B42">
        <w:tc>
          <w:tcPr>
            <w:tcW w:w="110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 xml:space="preserve">   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Медичні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вироби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: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№</w:t>
            </w:r>
          </w:p>
          <w:p w:rsidR="00280B42" w:rsidRDefault="00280B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з/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п</w:t>
            </w:r>
            <w:proofErr w:type="gramEnd"/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отримання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Наявна</w:t>
            </w:r>
            <w:proofErr w:type="spellEnd"/>
          </w:p>
          <w:p w:rsidR="00280B42" w:rsidRDefault="00280B42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к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ількіс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ть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Термі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</w:t>
            </w:r>
            <w:proofErr w:type="spellEnd"/>
            <w:proofErr w:type="gramEnd"/>
          </w:p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придатності</w:t>
            </w:r>
            <w:proofErr w:type="spellEnd"/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Азопірамова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проба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 наб.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12.2026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Бокс пласт.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одн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 д/мед відходів 3,0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н/с 7х14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держбюджет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170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Вата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21,6 кг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для УЗД 1,0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Марлевий відріз 5мх0,9м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174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Мішок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одн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  для мед відходів 30л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155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Мікросепт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07.2027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Медична клейонка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33 м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д/ЕКГ 80х25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Папі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</w:t>
            </w:r>
            <w:proofErr w:type="spellEnd"/>
            <w:proofErr w:type="gram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д/ЕКГ 110х25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110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58х30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24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Пластир 2х500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9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04.2030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Стерилан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132/20 №1000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06.2028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Рукавички стерильні латексні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250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03.2030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Рукавички нітрилові оглядові не/стер.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09.2030</w:t>
            </w:r>
          </w:p>
        </w:tc>
      </w:tr>
      <w:tr w:rsidR="00280B42" w:rsidTr="00280B42">
        <w:trPr>
          <w:trHeight w:val="30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42" w:rsidRDefault="00280B42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uk-UA" w:eastAsia="en-US"/>
              </w:rPr>
            </w:pPr>
          </w:p>
        </w:tc>
        <w:tc>
          <w:tcPr>
            <w:tcW w:w="87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>Благодійна допомога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42" w:rsidRDefault="00280B42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різних розмірів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Бахіли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одноразові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300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Бокс пластиковий для м/відходів 5,0л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65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Колудол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спрей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30мл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2000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 бавовняні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 УЗД  0,02  №48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08.2027</w:t>
            </w:r>
          </w:p>
        </w:tc>
      </w:tr>
      <w:tr w:rsidR="00280B42" w:rsidTr="00280B4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Фартук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одноразовий з нарукавниками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100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42" w:rsidRDefault="00280B42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</w:tbl>
    <w:p w:rsidR="00280B42" w:rsidRDefault="00280B42" w:rsidP="00280B42">
      <w:pPr>
        <w:jc w:val="both"/>
        <w:rPr>
          <w:rFonts w:ascii="Arial" w:hAnsi="Arial" w:cs="Arial"/>
          <w:sz w:val="26"/>
          <w:szCs w:val="26"/>
          <w:lang w:val="uk-UA"/>
        </w:rPr>
      </w:pPr>
    </w:p>
    <w:p w:rsidR="00280B42" w:rsidRDefault="00280B42" w:rsidP="00280B42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280B42" w:rsidRDefault="00280B42" w:rsidP="00280B42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Заступник медичного директора                                        </w:t>
      </w:r>
    </w:p>
    <w:p w:rsidR="00280B42" w:rsidRDefault="00280B42" w:rsidP="00280B42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 медичного обслуговування населення                     Галина ЗАЄЦЬ    </w:t>
      </w:r>
    </w:p>
    <w:p w:rsidR="00280B42" w:rsidRDefault="00280B42" w:rsidP="00280B42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                 </w:t>
      </w:r>
    </w:p>
    <w:p w:rsidR="00280B42" w:rsidRDefault="00280B42" w:rsidP="00280B42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280B42" w:rsidRDefault="00280B42" w:rsidP="00280B42">
      <w:pPr>
        <w:jc w:val="both"/>
        <w:rPr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>Сестра медична  поліклініки старша</w:t>
      </w:r>
      <w:r>
        <w:rPr>
          <w:rFonts w:ascii="Arial" w:hAnsi="Arial" w:cs="Arial"/>
          <w:b/>
          <w:sz w:val="26"/>
          <w:szCs w:val="26"/>
        </w:rPr>
        <w:t xml:space="preserve">            </w:t>
      </w:r>
      <w:r>
        <w:rPr>
          <w:rFonts w:ascii="Arial" w:hAnsi="Arial" w:cs="Arial"/>
          <w:b/>
          <w:sz w:val="26"/>
          <w:szCs w:val="26"/>
          <w:lang w:val="uk-UA"/>
        </w:rPr>
        <w:t xml:space="preserve">               Алла МОСКАЛЕНКО  </w:t>
      </w:r>
      <w:r>
        <w:rPr>
          <w:rFonts w:eastAsia="Calibri"/>
          <w:b/>
          <w:sz w:val="18"/>
          <w:szCs w:val="18"/>
          <w:lang w:val="uk-UA"/>
        </w:rPr>
        <w:t xml:space="preserve">        </w:t>
      </w:r>
    </w:p>
    <w:p w:rsidR="00280B42" w:rsidRDefault="00280B42" w:rsidP="00280B42">
      <w:pPr>
        <w:jc w:val="both"/>
        <w:rPr>
          <w:lang w:val="uk-UA"/>
        </w:rPr>
      </w:pPr>
    </w:p>
    <w:p w:rsidR="00280B42" w:rsidRDefault="00280B42" w:rsidP="00280B42">
      <w:pPr>
        <w:rPr>
          <w:lang w:val="uk-UA"/>
        </w:rPr>
      </w:pPr>
    </w:p>
    <w:p w:rsidR="00EB60FD" w:rsidRPr="00280B42" w:rsidRDefault="00EB60FD">
      <w:pPr>
        <w:rPr>
          <w:lang w:val="uk-UA"/>
        </w:rPr>
      </w:pPr>
    </w:p>
    <w:sectPr w:rsidR="00EB60FD" w:rsidRPr="00280B42" w:rsidSect="00280B42">
      <w:pgSz w:w="11906" w:h="16838"/>
      <w:pgMar w:top="567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B8"/>
    <w:rsid w:val="000D488E"/>
    <w:rsid w:val="00280B42"/>
    <w:rsid w:val="005730B8"/>
    <w:rsid w:val="00DF59E6"/>
    <w:rsid w:val="00EB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B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B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6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6</cp:revision>
  <cp:lastPrinted>2026-10-19T08:52:00Z</cp:lastPrinted>
  <dcterms:created xsi:type="dcterms:W3CDTF">2026-10-19T08:29:00Z</dcterms:created>
  <dcterms:modified xsi:type="dcterms:W3CDTF">2026-10-19T08:52:00Z</dcterms:modified>
</cp:coreProperties>
</file>