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8C0" w:rsidRDefault="00E238C0" w:rsidP="00E238C0">
      <w:pPr>
        <w:ind w:right="-257"/>
        <w:rPr>
          <w:rFonts w:ascii="Arial" w:hAnsi="Arial" w:cs="Arial"/>
          <w:sz w:val="28"/>
          <w:szCs w:val="28"/>
          <w:lang w:val="uk-UA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ЗАТВЕРДЖУЮ</w:t>
      </w:r>
    </w:p>
    <w:p w:rsidR="00E238C0" w:rsidRDefault="00E238C0" w:rsidP="00E238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В.о.директора   КНП  СОР «СОКГВВ»</w:t>
      </w:r>
    </w:p>
    <w:p w:rsidR="00E238C0" w:rsidRDefault="00E238C0" w:rsidP="00E238C0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_____________Наталія СУХОСТАВЕЦЬ</w:t>
      </w:r>
    </w:p>
    <w:p w:rsidR="00E238C0" w:rsidRDefault="00E238C0" w:rsidP="00E238C0">
      <w:pPr>
        <w:rPr>
          <w:rFonts w:ascii="Arial" w:hAnsi="Arial" w:cs="Arial"/>
          <w:sz w:val="28"/>
          <w:szCs w:val="28"/>
          <w:u w:val="single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 </w:t>
      </w:r>
      <w:r>
        <w:rPr>
          <w:rFonts w:ascii="Arial" w:hAnsi="Arial" w:cs="Arial"/>
          <w:sz w:val="28"/>
          <w:szCs w:val="28"/>
          <w:u w:val="single"/>
          <w:lang w:val="uk-UA"/>
        </w:rPr>
        <w:t>«</w:t>
      </w:r>
      <w:r w:rsidR="003F4794">
        <w:rPr>
          <w:rFonts w:ascii="Arial" w:hAnsi="Arial" w:cs="Arial"/>
          <w:sz w:val="28"/>
          <w:szCs w:val="28"/>
          <w:u w:val="single"/>
          <w:lang w:val="uk-UA"/>
        </w:rPr>
        <w:t>21</w:t>
      </w:r>
      <w:r>
        <w:rPr>
          <w:rFonts w:ascii="Arial" w:hAnsi="Arial" w:cs="Arial"/>
          <w:sz w:val="28"/>
          <w:szCs w:val="28"/>
          <w:u w:val="single"/>
          <w:lang w:val="uk-UA"/>
        </w:rPr>
        <w:t>»  липня  2026 року</w:t>
      </w:r>
    </w:p>
    <w:p w:rsidR="00E238C0" w:rsidRDefault="00E238C0" w:rsidP="00E238C0">
      <w:pPr>
        <w:jc w:val="center"/>
        <w:rPr>
          <w:rFonts w:ascii="Arial" w:hAnsi="Arial" w:cs="Arial"/>
          <w:sz w:val="28"/>
          <w:szCs w:val="28"/>
          <w:lang w:val="uk-UA"/>
        </w:rPr>
      </w:pPr>
    </w:p>
    <w:p w:rsidR="00E238C0" w:rsidRDefault="00E238C0" w:rsidP="00E238C0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ІНФОРМАЦІЯ</w:t>
      </w:r>
    </w:p>
    <w:p w:rsidR="00E238C0" w:rsidRDefault="00E238C0" w:rsidP="00E238C0">
      <w:pPr>
        <w:ind w:left="-1080" w:right="-285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щодо наявності лікарських засобів, витратних матеріалів, медичних виробів та харчових продуктів для спеціального дієтичного споживання, отриманих за кошти державного та місцевого бюджетів, благодійної діяльності і гуманітарної допомоги, по поліклінічному відділенню станом на </w:t>
      </w:r>
      <w:r w:rsidR="003F4794">
        <w:rPr>
          <w:rFonts w:ascii="Arial" w:hAnsi="Arial" w:cs="Arial"/>
          <w:sz w:val="28"/>
          <w:szCs w:val="28"/>
          <w:lang w:val="uk-UA"/>
        </w:rPr>
        <w:t>21</w:t>
      </w:r>
      <w:r>
        <w:rPr>
          <w:rFonts w:ascii="Arial" w:hAnsi="Arial" w:cs="Arial"/>
          <w:sz w:val="28"/>
          <w:szCs w:val="28"/>
          <w:lang w:val="uk-UA"/>
        </w:rPr>
        <w:t xml:space="preserve"> липня  2026 року</w:t>
      </w:r>
    </w:p>
    <w:p w:rsidR="00E238C0" w:rsidRDefault="00E238C0" w:rsidP="00E238C0">
      <w:pPr>
        <w:jc w:val="both"/>
        <w:rPr>
          <w:rFonts w:ascii="Arial" w:hAnsi="Arial" w:cs="Arial"/>
          <w:b/>
          <w:sz w:val="28"/>
          <w:szCs w:val="28"/>
          <w:lang w:val="uk-UA"/>
        </w:rPr>
      </w:pPr>
      <w:r>
        <w:rPr>
          <w:rFonts w:ascii="Arial" w:hAnsi="Arial" w:cs="Arial"/>
          <w:b/>
          <w:sz w:val="28"/>
          <w:szCs w:val="28"/>
        </w:rPr>
        <w:t>Лікарські засоби:</w:t>
      </w:r>
    </w:p>
    <w:tbl>
      <w:tblPr>
        <w:tblW w:w="110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800"/>
        <w:gridCol w:w="1981"/>
        <w:gridCol w:w="1125"/>
        <w:gridCol w:w="1440"/>
        <w:gridCol w:w="800"/>
        <w:gridCol w:w="1000"/>
        <w:gridCol w:w="559"/>
        <w:gridCol w:w="7"/>
        <w:gridCol w:w="557"/>
        <w:gridCol w:w="1279"/>
      </w:tblGrid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 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з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 назва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 діючої речовини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Форма випуску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та</w:t>
            </w:r>
          </w:p>
          <w:p w:rsidR="00E238C0" w:rsidRDefault="00E238C0">
            <w:pPr>
              <w:spacing w:line="276" w:lineRule="auto"/>
              <w:ind w:right="335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дозування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 отримання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Наявна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кіл-с</w:t>
            </w:r>
            <w:r>
              <w:rPr>
                <w:rFonts w:ascii="Arial" w:hAnsi="Arial" w:cs="Arial"/>
                <w:lang w:eastAsia="en-US"/>
              </w:rPr>
              <w:t>ть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Термін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ридат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ності </w:t>
            </w:r>
          </w:p>
        </w:tc>
      </w:tr>
      <w:tr w:rsidR="00E238C0" w:rsidTr="00E238C0">
        <w:trPr>
          <w:trHeight w:val="10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Бетадін 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1,0 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Повідон-йод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1мл розчину містить 100мг повідон-йоду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Розчин для зовнішнього та місцевого застосування 10%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етиловий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70%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Етанол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Розчин спиртовий для зовнішнього застосування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70%-100,0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  <w:r w:rsidR="003F4794"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етиловий 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96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Етанол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Розчин спиртовий для зовнішнього застосування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96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02.2029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Натрію хлорид 0,9%-200,0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1мл розчину містить натрію хлориду 9,0мг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Розчин для інфузій 9мг-200мл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 фл.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Хлоргекси- дин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Хлоргексидин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Р-н хлоргексидину глюконату 20%-0,25мл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 фл.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Цирелакс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Циклопентолу гідрохлорід</w:t>
            </w:r>
          </w:p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1мл розчину містить цикло-пентолу гідро хлориду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 фл.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09.2027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Азитер15мг/г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 250 мг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Азитроміцин 1г розчину містить азитроміцину дигітрату 15мг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Беноксі 0,4%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 10 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Оксибупрокаїн 1мл розчину містить </w:t>
            </w:r>
            <w:r>
              <w:rPr>
                <w:rFonts w:ascii="Arial" w:hAnsi="Arial" w:cs="Arial"/>
                <w:lang w:val="uk-UA" w:eastAsia="en-US"/>
              </w:rPr>
              <w:lastRenderedPageBreak/>
              <w:t>оксибупрокаїну гідрохлориду 4мг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02.2027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Пілокарпін 10 мг/мл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Пілокарпін 1мл розчину містить пілокарпіну гідрохлориду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Тимолол 5мг/мл по 5 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Тимолол 1мл препарату містить тимололу </w:t>
            </w:r>
          </w:p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малеату 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 уп.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Ципрофарм0,3% 10мл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Ципрофлоксацин гідрохлорид 3мг в 1мл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08.2028</w:t>
            </w:r>
          </w:p>
        </w:tc>
      </w:tr>
      <w:tr w:rsidR="00E238C0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Офлоксацин  – фармекс  3мг/мл 5мл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Офлоксацин;1мл містить оф-локсацину 3мг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 уп.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11.2027</w:t>
            </w:r>
          </w:p>
        </w:tc>
      </w:tr>
      <w:tr w:rsidR="00492ADE" w:rsidTr="00E238C0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  <w:r w:rsidR="003F4794"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Вода для ін’єкцій 400мл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Вода для ін’єкцій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Розчинник для парентерального застосування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435 </w:t>
            </w:r>
            <w:r w:rsidR="00492ADE"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E238C0">
        <w:tc>
          <w:tcPr>
            <w:tcW w:w="110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 xml:space="preserve">    </w:t>
            </w:r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Медичні вироби: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№</w:t>
            </w:r>
          </w:p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з/п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 назва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 отримання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Наявна</w:t>
            </w:r>
          </w:p>
          <w:p w:rsidR="00E238C0" w:rsidRDefault="00E238C0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к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ількіс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ть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Термін</w:t>
            </w:r>
          </w:p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придатності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Азопірамова проба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 наб.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12.2026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Бокс пласт. одн. д/мед відходів 3,0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Вата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E238C0">
              <w:rPr>
                <w:rFonts w:ascii="Arial" w:hAnsi="Arial" w:cs="Arial"/>
                <w:sz w:val="26"/>
                <w:szCs w:val="26"/>
                <w:lang w:val="uk-UA" w:eastAsia="en-US"/>
              </w:rPr>
              <w:t>4,0 кг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для УЗД 1,0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Марлевий відріз 5мх0,9м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178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Мішок одн.  для мед відходів 30л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215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Медична клейонка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33 м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д/ЕКГ 80х25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Папір д/ЕКГ 110х25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50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58х30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0B0158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Пластир 2х500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04.2030</w:t>
            </w:r>
          </w:p>
        </w:tc>
      </w:tr>
      <w:tr w:rsidR="000B0158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Пелюшка одноразова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90шт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158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01.2029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Стерилан Уп 132/20 №1000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 уп.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06.2028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 w:rsidP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Секусепт Актив  1,5кг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 уп.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Шприці 100,0 стер.одноразові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11.2026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Рукавички стерильні латексні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650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03.2030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3F4794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Рукавички нітрилові </w:t>
            </w:r>
            <w:r w:rsidR="00913C3F">
              <w:rPr>
                <w:rFonts w:ascii="Arial" w:hAnsi="Arial" w:cs="Arial"/>
                <w:sz w:val="26"/>
                <w:szCs w:val="26"/>
                <w:lang w:val="uk-UA" w:eastAsia="en-US"/>
              </w:rPr>
              <w:t>оглядові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0B015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1000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913C3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09.2030</w:t>
            </w:r>
          </w:p>
        </w:tc>
      </w:tr>
      <w:tr w:rsidR="00E238C0" w:rsidTr="00E238C0">
        <w:trPr>
          <w:trHeight w:val="30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87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>Благодійна допомога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Бинт різних розмірів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20 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Бахіли одноразові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350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Бокс пластиковий для м/відходів 5,0л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Набір д/перев’язки одноразовий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07.2027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Рукавички не стерильні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300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 бавовняні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Саносіл 20,0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 кан.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 УЗД  0,02  №48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28 уп.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08.2027</w:t>
            </w:r>
          </w:p>
        </w:tc>
      </w:tr>
      <w:tr w:rsidR="00E238C0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Фартук одноразовий з нарукавниками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100 шт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8C0" w:rsidRDefault="00E238C0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492ADE" w:rsidTr="00E238C0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Серветка спиртова №100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10уп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DE" w:rsidRDefault="00492AD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12.2026</w:t>
            </w:r>
          </w:p>
        </w:tc>
      </w:tr>
    </w:tbl>
    <w:p w:rsidR="00E238C0" w:rsidRDefault="00E238C0" w:rsidP="00E238C0">
      <w:pPr>
        <w:jc w:val="both"/>
        <w:rPr>
          <w:rFonts w:ascii="Arial" w:hAnsi="Arial" w:cs="Arial"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Заступник медичного директора                                    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 медичного обслуговування населення                     Галина ЗАЄЦЬ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                 </w:t>
      </w:r>
    </w:p>
    <w:p w:rsidR="00E238C0" w:rsidRDefault="00E238C0" w:rsidP="00E238C0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E238C0" w:rsidRDefault="00E238C0" w:rsidP="00E238C0">
      <w:pPr>
        <w:jc w:val="both"/>
        <w:rPr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Сестра медична  старша </w:t>
      </w:r>
      <w:r>
        <w:rPr>
          <w:rFonts w:ascii="Arial" w:hAnsi="Arial" w:cs="Arial"/>
          <w:b/>
          <w:sz w:val="26"/>
          <w:szCs w:val="26"/>
        </w:rPr>
        <w:t xml:space="preserve">поліклініки             </w:t>
      </w:r>
      <w:r>
        <w:rPr>
          <w:rFonts w:ascii="Arial" w:hAnsi="Arial" w:cs="Arial"/>
          <w:b/>
          <w:sz w:val="26"/>
          <w:szCs w:val="26"/>
          <w:lang w:val="uk-UA"/>
        </w:rPr>
        <w:t xml:space="preserve">               Алла МОСКАЛЕНКО  </w:t>
      </w:r>
      <w:r>
        <w:rPr>
          <w:rFonts w:eastAsia="Calibri"/>
          <w:b/>
          <w:sz w:val="18"/>
          <w:szCs w:val="18"/>
          <w:lang w:val="uk-UA"/>
        </w:rPr>
        <w:t xml:space="preserve">        </w:t>
      </w:r>
    </w:p>
    <w:p w:rsidR="00E238C0" w:rsidRDefault="00E238C0" w:rsidP="00E238C0">
      <w:pPr>
        <w:jc w:val="both"/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E238C0" w:rsidRDefault="00E238C0" w:rsidP="00E238C0">
      <w:pPr>
        <w:rPr>
          <w:lang w:val="uk-UA"/>
        </w:rPr>
      </w:pPr>
    </w:p>
    <w:p w:rsidR="00A40EAD" w:rsidRPr="00E238C0" w:rsidRDefault="00A40EAD">
      <w:pPr>
        <w:rPr>
          <w:lang w:val="uk-UA"/>
        </w:rPr>
      </w:pPr>
    </w:p>
    <w:sectPr w:rsidR="00A40EAD" w:rsidRPr="00E238C0" w:rsidSect="00E238C0">
      <w:pgSz w:w="11906" w:h="16838"/>
      <w:pgMar w:top="397" w:right="851" w:bottom="39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6B5"/>
    <w:rsid w:val="000B0158"/>
    <w:rsid w:val="001526B5"/>
    <w:rsid w:val="003F4794"/>
    <w:rsid w:val="00492ADE"/>
    <w:rsid w:val="00913C3F"/>
    <w:rsid w:val="00A40EAD"/>
    <w:rsid w:val="00E238C0"/>
    <w:rsid w:val="00EF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2026-07-13T12:34:00Z</dcterms:created>
  <dcterms:modified xsi:type="dcterms:W3CDTF">2026-07-20T10:56:00Z</dcterms:modified>
</cp:coreProperties>
</file>