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D4" w:rsidRDefault="00AF0FD4" w:rsidP="00AF0FD4">
      <w:pPr>
        <w:ind w:right="-257"/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В.о.директора   КНП  СОР «СОКГВВ»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_____________Наталія СУХОСТАВЕЦЬ</w:t>
      </w:r>
    </w:p>
    <w:p w:rsidR="00AF0FD4" w:rsidRDefault="00AF0FD4" w:rsidP="00AF0FD4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</w:t>
      </w:r>
      <w:r w:rsidR="00750E5D">
        <w:rPr>
          <w:rFonts w:ascii="Arial" w:hAnsi="Arial" w:cs="Arial"/>
          <w:sz w:val="28"/>
          <w:szCs w:val="28"/>
          <w:u w:val="single"/>
          <w:lang w:val="uk-UA"/>
        </w:rPr>
        <w:t>26</w:t>
      </w:r>
      <w:r>
        <w:rPr>
          <w:rFonts w:ascii="Arial" w:hAnsi="Arial" w:cs="Arial"/>
          <w:sz w:val="28"/>
          <w:szCs w:val="28"/>
          <w:u w:val="single"/>
          <w:lang w:val="uk-UA"/>
        </w:rPr>
        <w:t>»   травня        2026 року</w:t>
      </w: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AF0FD4" w:rsidRDefault="00AF0FD4" w:rsidP="00AF0FD4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</w:t>
      </w:r>
      <w:r w:rsidR="00CC2707">
        <w:rPr>
          <w:rFonts w:ascii="Arial" w:hAnsi="Arial" w:cs="Arial"/>
          <w:sz w:val="28"/>
          <w:szCs w:val="28"/>
          <w:lang w:val="uk-UA"/>
        </w:rPr>
        <w:t xml:space="preserve">інічному відділенню станом на </w:t>
      </w:r>
      <w:r w:rsidR="00750E5D">
        <w:rPr>
          <w:rFonts w:ascii="Arial" w:hAnsi="Arial" w:cs="Arial"/>
          <w:sz w:val="28"/>
          <w:szCs w:val="28"/>
          <w:lang w:val="uk-UA"/>
        </w:rPr>
        <w:t xml:space="preserve"> 26</w:t>
      </w:r>
      <w:r>
        <w:rPr>
          <w:rFonts w:ascii="Arial" w:hAnsi="Arial" w:cs="Arial"/>
          <w:sz w:val="28"/>
          <w:szCs w:val="28"/>
          <w:lang w:val="uk-UA"/>
        </w:rPr>
        <w:t xml:space="preserve"> травня 2026 року</w:t>
      </w:r>
    </w:p>
    <w:p w:rsidR="00AF0FD4" w:rsidRDefault="00AF0FD4" w:rsidP="00AF0FD4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</w:rPr>
        <w:t>Лікарські засоби: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 назва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 діючої речовини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Форма випуску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AF0FD4" w:rsidRDefault="00AF0FD4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 отримання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Наявна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r>
              <w:rPr>
                <w:rFonts w:ascii="Arial" w:hAnsi="Arial" w:cs="Arial"/>
                <w:lang w:eastAsia="en-US"/>
              </w:rPr>
              <w:t>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Термін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ності </w:t>
            </w:r>
          </w:p>
        </w:tc>
      </w:tr>
      <w:tr w:rsidR="00AF0FD4" w:rsidTr="00AF0FD4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Бетадін 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100мг повідон-йоду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уп.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етиловий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Етанол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Розчин спиртовий для зовнішнього застосування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79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етиловий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Етанол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Розчин спиртовий для зовнішнього застосування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«Левоміколь»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 уп.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Натрію хлорид 0,9%-200,0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натрію хлориду 9,0мг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інфузій 9мг-200мл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 фл.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стерильна,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Стерильний розчин,1,0л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173 </w:t>
            </w:r>
            <w:r>
              <w:rPr>
                <w:rFonts w:ascii="Arial" w:hAnsi="Arial" w:cs="Arial"/>
                <w:sz w:val="22"/>
                <w:szCs w:val="22"/>
                <w:lang w:val="uk-UA" w:eastAsia="en-US"/>
              </w:rPr>
              <w:t>фл.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07.2026 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Хлоргекси-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Р-н хлоргексидину глюконату 20%-0,25мл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26 фл.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Циклопентолу гідрохлорід</w:t>
            </w:r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1мл розчину містить цикло-пентолу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 фл.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Азитер15мг/г</w:t>
            </w:r>
          </w:p>
          <w:p w:rsidR="00AF0FD4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250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мг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Азитроміцин 1г розчину містить азитроміцину дигітрату 15мг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Беноксі 0,4%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Оксибупрокаїн 1мл розчину містить оксибупрокаїну гідрохлориду 4мг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Пілокарпін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мг/мл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Пілокарпін 1мл розчину містить пілокарпіну гідрохлориду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уп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Тимолол 5мг/мл по 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Тимолол 1мл препарату містить тимололу </w:t>
            </w:r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малеату 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11.2028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Ципрофарм0,3%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Ципрофлоксацин гідрохлорид 3мг в 1мл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08.2028</w:t>
            </w:r>
          </w:p>
        </w:tc>
      </w:tr>
      <w:tr w:rsid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Офлоксацин  – фармекс  3мг/мл 5мл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Офлоксацин;1мл містить оф-локсацину 3мг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 уп.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11.2027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 вироби: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з/п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 назва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 отримання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Термін</w:t>
            </w:r>
          </w:p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Азопірамова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пласт. одн.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5х10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16,0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Марля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необмежен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Мішок одн.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255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33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Лізоформін 3000  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Папір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85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28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 Уп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4E3A0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 уп.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06.2028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 Уп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уп.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16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 Актив  1,5кг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 уп.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Шприці 100,0 стер.одноразові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950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03.2030</w:t>
            </w:r>
          </w:p>
        </w:tc>
      </w:tr>
      <w:tr w:rsidR="00750E5D" w:rsidTr="00AF0FD4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50 шт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AF636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Бах</w:t>
            </w:r>
            <w:r w:rsidR="00AF636F">
              <w:rPr>
                <w:rFonts w:ascii="Arial" w:hAnsi="Arial" w:cs="Arial"/>
                <w:sz w:val="26"/>
                <w:szCs w:val="26"/>
                <w:lang w:val="uk-UA" w:eastAsia="en-US"/>
              </w:rPr>
              <w:t>і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ли одноразові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66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не стерильні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кан.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 УЗД  0,02 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34 уп.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100 шт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    Гуманітарна допомога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Вакцина від гепатиту В. шприц 1мл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09.2026</w:t>
            </w:r>
          </w:p>
        </w:tc>
      </w:tr>
    </w:tbl>
    <w:p w:rsidR="00AF0FD4" w:rsidRDefault="00AF0FD4" w:rsidP="00AF0FD4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r>
        <w:rPr>
          <w:rFonts w:ascii="Arial" w:hAnsi="Arial" w:cs="Arial"/>
          <w:b/>
          <w:sz w:val="26"/>
          <w:szCs w:val="26"/>
        </w:rPr>
        <w:t xml:space="preserve">поліклініки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 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p w:rsidR="00AF0FD4" w:rsidRDefault="00AF0FD4" w:rsidP="00AF0FD4">
      <w:pPr>
        <w:jc w:val="both"/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sectPr w:rsidR="00AF0FD4" w:rsidSect="00AF0F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DB"/>
    <w:rsid w:val="00434A7C"/>
    <w:rsid w:val="004E3A08"/>
    <w:rsid w:val="005B7B13"/>
    <w:rsid w:val="00750E5D"/>
    <w:rsid w:val="00813DDB"/>
    <w:rsid w:val="008B1F9D"/>
    <w:rsid w:val="00AF0FD4"/>
    <w:rsid w:val="00AF636F"/>
    <w:rsid w:val="00CC2707"/>
    <w:rsid w:val="00F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D887-3B6A-4D06-B35E-970DBA4E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cp:lastPrinted>2026-05-19T05:43:00Z</cp:lastPrinted>
  <dcterms:created xsi:type="dcterms:W3CDTF">2026-05-11T12:54:00Z</dcterms:created>
  <dcterms:modified xsi:type="dcterms:W3CDTF">2026-05-25T12:22:00Z</dcterms:modified>
</cp:coreProperties>
</file>